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Combined Gas Law    </w:t>
      </w:r>
      <w:r>
        <w:t xml:space="preserve">   Proportional    </w:t>
      </w:r>
      <w:r>
        <w:t xml:space="preserve">   Inverse    </w:t>
      </w:r>
      <w:r>
        <w:t xml:space="preserve">   Moles    </w:t>
      </w:r>
      <w:r>
        <w:t xml:space="preserve">   Volume    </w:t>
      </w:r>
      <w:r>
        <w:t xml:space="preserve">   Temperature    </w:t>
      </w:r>
      <w:r>
        <w:t xml:space="preserve">   Pressure    </w:t>
      </w:r>
      <w:r>
        <w:t xml:space="preserve">   Gay Lussac    </w:t>
      </w:r>
      <w:r>
        <w:t xml:space="preserve">   Boyle    </w:t>
      </w:r>
      <w:r>
        <w:t xml:space="preserve">   Charles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2021-10-11T07:47:31Z</dcterms:created>
  <dcterms:modified xsi:type="dcterms:W3CDTF">2021-10-11T07:47:31Z</dcterms:modified>
</cp:coreProperties>
</file>