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 Blue Chapter 1-4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Contemptuous    </w:t>
      </w:r>
      <w:r>
        <w:t xml:space="preserve">   Elite    </w:t>
      </w:r>
      <w:r>
        <w:t xml:space="preserve">   Emerged    </w:t>
      </w:r>
      <w:r>
        <w:t xml:space="preserve">   Forage    </w:t>
      </w:r>
      <w:r>
        <w:t xml:space="preserve">   Malevolence    </w:t>
      </w:r>
      <w:r>
        <w:t xml:space="preserve">   Pliable    </w:t>
      </w:r>
      <w:r>
        <w:t xml:space="preserve">   Remnant    </w:t>
      </w:r>
      <w:r>
        <w:t xml:space="preserve">   Sinewy    </w:t>
      </w:r>
      <w:r>
        <w:t xml:space="preserve">   Tentatively    </w:t>
      </w:r>
      <w:r>
        <w:t xml:space="preserve">   Vindictive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 1-4 Vocab</dc:title>
  <dcterms:created xsi:type="dcterms:W3CDTF">2021-10-11T07:48:40Z</dcterms:created>
  <dcterms:modified xsi:type="dcterms:W3CDTF">2021-10-11T07:48:40Z</dcterms:modified>
</cp:coreProperties>
</file>