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roles and Masculinity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Granted    </w:t>
      </w:r>
      <w:r>
        <w:t xml:space="preserve">   Bianca    </w:t>
      </w:r>
      <w:r>
        <w:t xml:space="preserve">   Confidence    </w:t>
      </w:r>
      <w:r>
        <w:t xml:space="preserve">   Hortensio    </w:t>
      </w:r>
      <w:r>
        <w:t xml:space="preserve">   Gender roles    </w:t>
      </w:r>
      <w:r>
        <w:t xml:space="preserve">   Kate    </w:t>
      </w:r>
      <w:r>
        <w:t xml:space="preserve">   Marry    </w:t>
      </w:r>
      <w:r>
        <w:t xml:space="preserve">   Masculinity    </w:t>
      </w:r>
      <w:r>
        <w:t xml:space="preserve">   Money    </w:t>
      </w:r>
      <w:r>
        <w:t xml:space="preserve">   Petruchio    </w:t>
      </w:r>
      <w:r>
        <w:t xml:space="preserve">   Shrew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roles and Masculinity </dc:title>
  <dcterms:created xsi:type="dcterms:W3CDTF">2021-10-11T07:48:45Z</dcterms:created>
  <dcterms:modified xsi:type="dcterms:W3CDTF">2021-10-11T07:48:45Z</dcterms:modified>
</cp:coreProperties>
</file>