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Overdraft    </w:t>
      </w:r>
      <w:r>
        <w:t xml:space="preserve">   APR    </w:t>
      </w:r>
      <w:r>
        <w:t xml:space="preserve">   Collateral    </w:t>
      </w:r>
      <w:r>
        <w:t xml:space="preserve">   Mobile Banking    </w:t>
      </w:r>
      <w:r>
        <w:t xml:space="preserve">   Internet Banking    </w:t>
      </w:r>
      <w:r>
        <w:t xml:space="preserve">   Debit    </w:t>
      </w:r>
      <w:r>
        <w:t xml:space="preserve">   Credit    </w:t>
      </w:r>
      <w:r>
        <w:t xml:space="preserve">   Community    </w:t>
      </w:r>
      <w:r>
        <w:t xml:space="preserve">   Finance    </w:t>
      </w:r>
      <w:r>
        <w:t xml:space="preserve">   Mortgage    </w:t>
      </w:r>
      <w:r>
        <w:t xml:space="preserve">   Wealth    </w:t>
      </w:r>
      <w:r>
        <w:t xml:space="preserve">   Trust    </w:t>
      </w:r>
      <w:r>
        <w:t xml:space="preserve">   IRA    </w:t>
      </w:r>
      <w:r>
        <w:t xml:space="preserve">   CD    </w:t>
      </w:r>
      <w:r>
        <w:t xml:space="preserve">   Notary    </w:t>
      </w:r>
      <w:r>
        <w:t xml:space="preserve">   Credit Cards    </w:t>
      </w:r>
      <w:r>
        <w:t xml:space="preserve">   Vault    </w:t>
      </w:r>
      <w:r>
        <w:t xml:space="preserve">   Deposit    </w:t>
      </w:r>
      <w:r>
        <w:t xml:space="preserve">   Lending    </w:t>
      </w:r>
      <w:r>
        <w:t xml:space="preserve">   Interest    </w:t>
      </w:r>
      <w:r>
        <w:t xml:space="preserve">   Safe Deposit Box    </w:t>
      </w:r>
      <w:r>
        <w:t xml:space="preserve">   Savings Account    </w:t>
      </w:r>
      <w:r>
        <w:t xml:space="preserve">   Checking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Banking Terms</dc:title>
  <dcterms:created xsi:type="dcterms:W3CDTF">2021-10-11T07:49:42Z</dcterms:created>
  <dcterms:modified xsi:type="dcterms:W3CDTF">2021-10-11T07:49:42Z</dcterms:modified>
</cp:coreProperties>
</file>