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missionary    </w:t>
      </w:r>
      <w:r>
        <w:t xml:space="preserve">   sabbath    </w:t>
      </w:r>
      <w:r>
        <w:t xml:space="preserve">   fasting    </w:t>
      </w:r>
      <w:r>
        <w:t xml:space="preserve">   commandments    </w:t>
      </w:r>
      <w:r>
        <w:t xml:space="preserve">   pray    </w:t>
      </w:r>
      <w:r>
        <w:t xml:space="preserve">   testimony    </w:t>
      </w:r>
      <w:r>
        <w:t xml:space="preserve">   scriptures    </w:t>
      </w:r>
      <w:r>
        <w:t xml:space="preserve">   baptism    </w:t>
      </w:r>
      <w:r>
        <w:t xml:space="preserve">   prophet    </w:t>
      </w:r>
      <w:r>
        <w:t xml:space="preserve">   faith    </w:t>
      </w:r>
      <w:r>
        <w:t xml:space="preserve">   family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2021-10-11T07:49:23Z</dcterms:created>
  <dcterms:modified xsi:type="dcterms:W3CDTF">2021-10-11T07:49:23Z</dcterms:modified>
</cp:coreProperties>
</file>