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phenotype    </w:t>
      </w:r>
      <w:r>
        <w:t xml:space="preserve">   genotype    </w:t>
      </w:r>
      <w:r>
        <w:t xml:space="preserve">   chromosomes    </w:t>
      </w:r>
      <w:r>
        <w:t xml:space="preserve">   pedigrees    </w:t>
      </w:r>
      <w:r>
        <w:t xml:space="preserve">   homozygous    </w:t>
      </w:r>
      <w:r>
        <w:t xml:space="preserve">   trait    </w:t>
      </w:r>
      <w:r>
        <w:t xml:space="preserve">   recessive    </w:t>
      </w:r>
      <w:r>
        <w:t xml:space="preserve">   allele    </w:t>
      </w:r>
      <w:r>
        <w:t xml:space="preserve">   dominant    </w:t>
      </w:r>
      <w:r>
        <w:t xml:space="preserve">   punnett square    </w:t>
      </w:r>
      <w:r>
        <w:t xml:space="preserve">   heterozygous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Vocabulary</dc:title>
  <dcterms:created xsi:type="dcterms:W3CDTF">2021-10-11T07:51:44Z</dcterms:created>
  <dcterms:modified xsi:type="dcterms:W3CDTF">2021-10-11T07:51:44Z</dcterms:modified>
</cp:coreProperties>
</file>