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Deoxyribunucleic Acid    </w:t>
      </w:r>
      <w:r>
        <w:t xml:space="preserve">   Dihybrid Cross    </w:t>
      </w:r>
      <w:r>
        <w:t xml:space="preserve">   Dominant    </w:t>
      </w:r>
      <w:r>
        <w:t xml:space="preserve">   Gregor Johann Mendel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Monohybrid cross    </w:t>
      </w:r>
      <w:r>
        <w:t xml:space="preserve">   Pisum Sativum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2021-10-11T07:51:35Z</dcterms:created>
  <dcterms:modified xsi:type="dcterms:W3CDTF">2021-10-11T07:51:35Z</dcterms:modified>
</cp:coreProperties>
</file>