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phenotype    </w:t>
      </w:r>
      <w:r>
        <w:t xml:space="preserve">   genotype    </w:t>
      </w:r>
      <w:r>
        <w:t xml:space="preserve">   carrier    </w:t>
      </w:r>
      <w:r>
        <w:t xml:space="preserve">   genome    </w:t>
      </w:r>
      <w:r>
        <w:t xml:space="preserve">   recessive    </w:t>
      </w:r>
      <w:r>
        <w:t xml:space="preserve">   Dominant    </w:t>
      </w:r>
      <w:r>
        <w:t xml:space="preserve">   Homozygous    </w:t>
      </w:r>
      <w:r>
        <w:t xml:space="preserve">   Heterozygous    </w:t>
      </w:r>
      <w:r>
        <w:t xml:space="preserve">   DNA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2021-10-11T07:51:48Z</dcterms:created>
  <dcterms:modified xsi:type="dcterms:W3CDTF">2021-10-11T07:51:48Z</dcterms:modified>
</cp:coreProperties>
</file>