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identical alleles in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gene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principle of genetics, Mendel's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copies of each hereditary factor segregate so that offspring acquire one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different alleles in a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dominant allele, or form of a gene, does not completely mask the effects of a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variation of a gene that will produce a certain phenotype, even in the presence of other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Diagram that's used to predict the outcome of a particular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a specific characteristic (phenotype)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gene/allele that can be masked by a dominant gene (or allele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observable 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genes, genetic variation, and heredity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alleles are equally strong and both alleles are expresed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purebred animal</w:t>
            </w:r>
          </w:p>
        </w:tc>
      </w:tr>
    </w:tbl>
    <w:p>
      <w:pPr>
        <w:pStyle w:val="WordBankLarge"/>
      </w:pPr>
      <w:r>
        <w:t xml:space="preserve">   Law of Independent Assortment    </w:t>
      </w:r>
      <w:r>
        <w:t xml:space="preserve">   Genetics    </w:t>
      </w:r>
      <w:r>
        <w:t xml:space="preserve">   Allele    </w:t>
      </w:r>
      <w:r>
        <w:t xml:space="preserve">   Dominant    </w:t>
      </w:r>
      <w:r>
        <w:t xml:space="preserve">   Recessive    </w:t>
      </w:r>
      <w:r>
        <w:t xml:space="preserve">   Homozygous    </w:t>
      </w:r>
      <w:r>
        <w:t xml:space="preserve">   Heterozygous    </w:t>
      </w:r>
      <w:r>
        <w:t xml:space="preserve">   Genotype    </w:t>
      </w:r>
      <w:r>
        <w:t xml:space="preserve">   Phenotype    </w:t>
      </w:r>
      <w:r>
        <w:t xml:space="preserve">   Law of Segregation    </w:t>
      </w:r>
      <w:r>
        <w:t xml:space="preserve">   Punnet square    </w:t>
      </w:r>
      <w:r>
        <w:t xml:space="preserve">   Pedigree    </w:t>
      </w:r>
      <w:r>
        <w:t xml:space="preserve">   Incomplete Dominance    </w:t>
      </w:r>
      <w:r>
        <w:t xml:space="preserve">   Codominance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2021-10-11T07:52:05Z</dcterms:created>
  <dcterms:modified xsi:type="dcterms:W3CDTF">2021-10-11T07:52:05Z</dcterms:modified>
</cp:coreProperties>
</file>