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Renewable resources    </w:t>
      </w:r>
      <w:r>
        <w:t xml:space="preserve">   Pull Factor    </w:t>
      </w:r>
      <w:r>
        <w:t xml:space="preserve">   Emigrant    </w:t>
      </w:r>
      <w:r>
        <w:t xml:space="preserve">   Mountains    </w:t>
      </w:r>
      <w:r>
        <w:t xml:space="preserve">   Reduse    </w:t>
      </w:r>
      <w:r>
        <w:t xml:space="preserve">   Iqaluit    </w:t>
      </w:r>
      <w:r>
        <w:t xml:space="preserve">   Latitude    </w:t>
      </w:r>
      <w:r>
        <w:t xml:space="preserve">   Longitude    </w:t>
      </w:r>
      <w:r>
        <w:t xml:space="preserve">   Equator    </w:t>
      </w:r>
      <w:r>
        <w:t xml:space="preserve">   Ontario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puzzle </dc:title>
  <dcterms:created xsi:type="dcterms:W3CDTF">2021-10-11T07:52:14Z</dcterms:created>
  <dcterms:modified xsi:type="dcterms:W3CDTF">2021-10-11T07:52:14Z</dcterms:modified>
</cp:coreProperties>
</file>