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crystal    </w:t>
      </w:r>
      <w:r>
        <w:t xml:space="preserve">   egg    </w:t>
      </w:r>
      <w:r>
        <w:t xml:space="preserve">   geodes    </w:t>
      </w:r>
      <w:r>
        <w:t xml:space="preserve">   rock    </w:t>
      </w:r>
      <w:r>
        <w:t xml:space="preserve">   salt    </w:t>
      </w:r>
      <w:r>
        <w:t xml:space="preserve">   shell    </w:t>
      </w:r>
      <w:r>
        <w:t xml:space="preserve">   soda    </w:t>
      </w:r>
      <w:r>
        <w:t xml:space="preserve">   solute    </w:t>
      </w:r>
      <w:r>
        <w:t xml:space="preserve">   solvent    </w:t>
      </w:r>
      <w:r>
        <w:t xml:space="preserve">   sugar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Geodes</dc:title>
  <dcterms:created xsi:type="dcterms:W3CDTF">2021-10-11T07:53:30Z</dcterms:created>
  <dcterms:modified xsi:type="dcterms:W3CDTF">2021-10-11T07:53:30Z</dcterms:modified>
</cp:coreProperties>
</file>