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GeografÍa w/o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compass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time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region</w:t>
            </w:r>
          </w:p>
        </w:tc>
      </w:tr>
    </w:tbl>
    <w:p>
      <w:pPr>
        <w:pStyle w:val="WordBankLarge"/>
      </w:pPr>
      <w:r>
        <w:t xml:space="preserve">   ciudad    </w:t>
      </w:r>
      <w:r>
        <w:t xml:space="preserve">   brújula    </w:t>
      </w:r>
      <w:r>
        <w:t xml:space="preserve">   rosa de los vientos    </w:t>
      </w:r>
      <w:r>
        <w:t xml:space="preserve">   continente    </w:t>
      </w:r>
      <w:r>
        <w:t xml:space="preserve">   país    </w:t>
      </w:r>
      <w:r>
        <w:t xml:space="preserve">   este    </w:t>
      </w:r>
      <w:r>
        <w:t xml:space="preserve">   ecuador    </w:t>
      </w:r>
      <w:r>
        <w:t xml:space="preserve">   geografía    </w:t>
      </w:r>
      <w:r>
        <w:t xml:space="preserve">   hemisferio    </w:t>
      </w:r>
      <w:r>
        <w:t xml:space="preserve">   clave    </w:t>
      </w:r>
      <w:r>
        <w:t xml:space="preserve">   lago    </w:t>
      </w:r>
      <w:r>
        <w:t xml:space="preserve">   accidente geográfico    </w:t>
      </w:r>
      <w:r>
        <w:t xml:space="preserve">   latitud    </w:t>
      </w:r>
      <w:r>
        <w:t xml:space="preserve">   leyenda    </w:t>
      </w:r>
      <w:r>
        <w:t xml:space="preserve">   localización    </w:t>
      </w:r>
      <w:r>
        <w:t xml:space="preserve">   longitud    </w:t>
      </w:r>
      <w:r>
        <w:t xml:space="preserve">   mapa    </w:t>
      </w:r>
      <w:r>
        <w:t xml:space="preserve">   montaña    </w:t>
      </w:r>
      <w:r>
        <w:t xml:space="preserve">   norte    </w:t>
      </w:r>
      <w:r>
        <w:t xml:space="preserve">   primer meridiano    </w:t>
      </w:r>
      <w:r>
        <w:t xml:space="preserve">   zona    </w:t>
      </w:r>
      <w:r>
        <w:t xml:space="preserve">   río    </w:t>
      </w:r>
      <w:r>
        <w:t xml:space="preserve">   escala    </w:t>
      </w:r>
      <w:r>
        <w:t xml:space="preserve">   sur    </w:t>
      </w:r>
      <w:r>
        <w:t xml:space="preserve">   estado    </w:t>
      </w:r>
      <w:r>
        <w:t xml:space="preserve">   zona horaria    </w:t>
      </w:r>
      <w:r>
        <w:t xml:space="preserve">   pueblo    </w:t>
      </w:r>
      <w:r>
        <w:t xml:space="preserve">   oeste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GeografÍa w/o</dc:title>
  <dcterms:created xsi:type="dcterms:W3CDTF">2021-10-11T07:53:19Z</dcterms:created>
  <dcterms:modified xsi:type="dcterms:W3CDTF">2021-10-11T07:53:19Z</dcterms:modified>
</cp:coreProperties>
</file>