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.Geography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Atoll    </w:t>
      </w:r>
      <w:r>
        <w:t xml:space="preserve">   Axis    </w:t>
      </w:r>
      <w:r>
        <w:t xml:space="preserve">   city    </w:t>
      </w:r>
      <w:r>
        <w:t xml:space="preserve">   east    </w:t>
      </w:r>
      <w:r>
        <w:t xml:space="preserve">   fuel    </w:t>
      </w:r>
      <w:r>
        <w:t xml:space="preserve">   map    </w:t>
      </w:r>
      <w:r>
        <w:t xml:space="preserve">   north    </w:t>
      </w:r>
      <w:r>
        <w:t xml:space="preserve">   peak    </w:t>
      </w:r>
      <w:r>
        <w:t xml:space="preserve">   river    </w:t>
      </w:r>
      <w:r>
        <w:t xml:space="preserve">   sea    </w:t>
      </w:r>
      <w:r>
        <w:t xml:space="preserve">   south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.Geography</dc:title>
  <dcterms:created xsi:type="dcterms:W3CDTF">2021-10-10T23:48:18Z</dcterms:created>
  <dcterms:modified xsi:type="dcterms:W3CDTF">2021-10-10T23:48:18Z</dcterms:modified>
</cp:coreProperties>
</file>