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and Early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STIR FRY    </w:t>
      </w:r>
      <w:r>
        <w:t xml:space="preserve">   RICE    </w:t>
      </w:r>
      <w:r>
        <w:t xml:space="preserve">   RIVERS    </w:t>
      </w:r>
      <w:r>
        <w:t xml:space="preserve">   CIVILIZATIONS    </w:t>
      </w:r>
      <w:r>
        <w:t xml:space="preserve">   BRONZE    </w:t>
      </w:r>
      <w:r>
        <w:t xml:space="preserve">   SETTLEMENTS    </w:t>
      </w:r>
      <w:r>
        <w:t xml:space="preserve">   YANGZI    </w:t>
      </w:r>
      <w:r>
        <w:t xml:space="preserve">   DESERTS    </w:t>
      </w:r>
      <w:r>
        <w:t xml:space="preserve">   CHINA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and Early China</dc:title>
  <dcterms:created xsi:type="dcterms:W3CDTF">2021-10-11T07:53:08Z</dcterms:created>
  <dcterms:modified xsi:type="dcterms:W3CDTF">2021-10-11T07:53:08Z</dcterms:modified>
</cp:coreProperties>
</file>