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federate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Reef off of the coast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Archipelago between Indochina and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sediment carried by the yellow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Peninsula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Peninsula surrounded by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Seasonal prevailing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diverse underwater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longest river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Ring shaped 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fishing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Bounded by the Altai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Trans boundary of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Land under Jurisdiction of a ruler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Piece of ice floating in freely open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Located at the base of the southern hemisphere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Absorbs most of the ultraviolet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Desert when it falls under Ice cap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One of the longest rivers is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Distinguishable part of a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An organism that has been living in the same spot for a long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 boundary river of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New Guinea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Remote interior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Mainland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Based on the deposits of the yellow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Carries sediment in a stream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Tallest mountain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Island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Island off the coast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Mountain range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Sub region made out of over 1,000 islands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Plateau in Central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permanently piece of ice attached to a piece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third longest river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Active volcano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Large wave caused by an under ground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Polynesian people</w:t>
            </w:r>
          </w:p>
        </w:tc>
      </w:tr>
    </w:tbl>
    <w:p>
      <w:pPr>
        <w:pStyle w:val="WordBankLarge"/>
      </w:pPr>
      <w:r>
        <w:t xml:space="preserve">   subcontinent    </w:t>
      </w:r>
      <w:r>
        <w:t xml:space="preserve">   Mounteverest    </w:t>
      </w:r>
      <w:r>
        <w:t xml:space="preserve">   Ganges river    </w:t>
      </w:r>
      <w:r>
        <w:t xml:space="preserve">   Delta    </w:t>
      </w:r>
      <w:r>
        <w:t xml:space="preserve">   Indusriver    </w:t>
      </w:r>
      <w:r>
        <w:t xml:space="preserve">   Monsoons    </w:t>
      </w:r>
      <w:r>
        <w:t xml:space="preserve">   Himalayas    </w:t>
      </w:r>
      <w:r>
        <w:t xml:space="preserve">   Plateau of Tibet    </w:t>
      </w:r>
      <w:r>
        <w:t xml:space="preserve">   Gobi    </w:t>
      </w:r>
      <w:r>
        <w:t xml:space="preserve">   North china plain    </w:t>
      </w:r>
      <w:r>
        <w:t xml:space="preserve">   Huang He    </w:t>
      </w:r>
      <w:r>
        <w:t xml:space="preserve">   loess    </w:t>
      </w:r>
      <w:r>
        <w:t xml:space="preserve">   chang jiang    </w:t>
      </w:r>
      <w:r>
        <w:t xml:space="preserve">   Fuji    </w:t>
      </w:r>
      <w:r>
        <w:t xml:space="preserve">   Korean peninsula    </w:t>
      </w:r>
      <w:r>
        <w:t xml:space="preserve">   Tsunamis    </w:t>
      </w:r>
      <w:r>
        <w:t xml:space="preserve">   Fishery    </w:t>
      </w:r>
      <w:r>
        <w:t xml:space="preserve">   Indochina peninsula    </w:t>
      </w:r>
      <w:r>
        <w:t xml:space="preserve">   Malay Peninsula     </w:t>
      </w:r>
      <w:r>
        <w:t xml:space="preserve">   Malay Archipelago    </w:t>
      </w:r>
      <w:r>
        <w:t xml:space="preserve">   Archipelago    </w:t>
      </w:r>
      <w:r>
        <w:t xml:space="preserve">   New Guinea    </w:t>
      </w:r>
      <w:r>
        <w:t xml:space="preserve">   Borneo    </w:t>
      </w:r>
      <w:r>
        <w:t xml:space="preserve">   Mekong river    </w:t>
      </w:r>
      <w:r>
        <w:t xml:space="preserve">   Great barrier reef    </w:t>
      </w:r>
      <w:r>
        <w:t xml:space="preserve">   coral reef    </w:t>
      </w:r>
      <w:r>
        <w:t xml:space="preserve">   aborigines    </w:t>
      </w:r>
      <w:r>
        <w:t xml:space="preserve">   maori    </w:t>
      </w:r>
      <w:r>
        <w:t xml:space="preserve">   outback    </w:t>
      </w:r>
      <w:r>
        <w:t xml:space="preserve">   Micronesia    </w:t>
      </w:r>
      <w:r>
        <w:t xml:space="preserve">   Melanesia    </w:t>
      </w:r>
      <w:r>
        <w:t xml:space="preserve">   Polynesia    </w:t>
      </w:r>
      <w:r>
        <w:t xml:space="preserve">   Atoll    </w:t>
      </w:r>
      <w:r>
        <w:t xml:space="preserve">   Territory    </w:t>
      </w:r>
      <w:r>
        <w:t xml:space="preserve">   Ice shelf    </w:t>
      </w:r>
      <w:r>
        <w:t xml:space="preserve">   Ice bergs    </w:t>
      </w:r>
      <w:r>
        <w:t xml:space="preserve">   Antarctic peninsula    </w:t>
      </w:r>
      <w:r>
        <w:t xml:space="preserve">   Polar desert    </w:t>
      </w:r>
      <w:r>
        <w:t xml:space="preserve">   Ozone Layer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 crossword</dc:title>
  <dcterms:created xsi:type="dcterms:W3CDTF">2021-10-11T07:54:54Z</dcterms:created>
  <dcterms:modified xsi:type="dcterms:W3CDTF">2021-10-11T07:54:54Z</dcterms:modified>
</cp:coreProperties>
</file>