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the parts are equal to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between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lines that are equally distant and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middle point of a segment divide segment by 2 so 2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series of points with no thickness or width and no ends. represented by at least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sum of 2 points that equals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part of a line that has 1 endpoint and has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line a ray that divides the angle in 2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 more segments with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adjacent angles that are supplementary, combined they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 intersecting lines that form 2 pairs of angles directly across from each other that are an equal measure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that is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that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angles that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segment or ray perpendicular to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points equals the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flat surface using 3 or 4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intersection of 2 rays with a common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angles that share a common side and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a line that has 2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lines intersecting 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segment a line a plane that intersects the segment at the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starting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2 angles that have the same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 endpoint at any angle 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Line    </w:t>
      </w:r>
      <w:r>
        <w:t xml:space="preserve">   Linesegment    </w:t>
      </w:r>
      <w:r>
        <w:t xml:space="preserve">   ray    </w:t>
      </w:r>
      <w:r>
        <w:t xml:space="preserve">   plane    </w:t>
      </w:r>
      <w:r>
        <w:t xml:space="preserve">   collinear    </w:t>
      </w:r>
      <w:r>
        <w:t xml:space="preserve">   Coplanar    </w:t>
      </w:r>
      <w:r>
        <w:t xml:space="preserve">   Congruent Segments    </w:t>
      </w:r>
      <w:r>
        <w:t xml:space="preserve">   Segment Addition Postulate    </w:t>
      </w:r>
      <w:r>
        <w:t xml:space="preserve">   Distance formula    </w:t>
      </w:r>
      <w:r>
        <w:t xml:space="preserve">   Midpoint formula    </w:t>
      </w:r>
      <w:r>
        <w:t xml:space="preserve">   Segment bisector    </w:t>
      </w:r>
      <w:r>
        <w:t xml:space="preserve">   Perpendicular    </w:t>
      </w:r>
      <w:r>
        <w:t xml:space="preserve">   perpendicular bisector    </w:t>
      </w:r>
      <w:r>
        <w:t xml:space="preserve">   parallel lines     </w:t>
      </w:r>
      <w:r>
        <w:t xml:space="preserve">   angle    </w:t>
      </w:r>
      <w:r>
        <w:t xml:space="preserve">   vertex    </w:t>
      </w:r>
      <w:r>
        <w:t xml:space="preserve">   Right angle     </w:t>
      </w:r>
      <w:r>
        <w:t xml:space="preserve">   acute angle     </w:t>
      </w:r>
      <w:r>
        <w:t xml:space="preserve">   obtuse angle    </w:t>
      </w:r>
      <w:r>
        <w:t xml:space="preserve">   congruent angles     </w:t>
      </w:r>
      <w:r>
        <w:t xml:space="preserve">   adjacent angles    </w:t>
      </w:r>
      <w:r>
        <w:t xml:space="preserve">   Angle Addition Postulate    </w:t>
      </w:r>
      <w:r>
        <w:t xml:space="preserve">   straight angle    </w:t>
      </w:r>
      <w:r>
        <w:t xml:space="preserve">   angle bisector     </w:t>
      </w:r>
      <w:r>
        <w:t xml:space="preserve">   vertical angles    </w:t>
      </w:r>
      <w:r>
        <w:t xml:space="preserve">   complementary angles     </w:t>
      </w:r>
      <w:r>
        <w:t xml:space="preserve">   supplementary angles     </w:t>
      </w:r>
      <w:r>
        <w:t xml:space="preserve">   linear pair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Basics </dc:title>
  <dcterms:created xsi:type="dcterms:W3CDTF">2021-10-11T07:56:45Z</dcterms:created>
  <dcterms:modified xsi:type="dcterms:W3CDTF">2021-10-11T07:56:45Z</dcterms:modified>
</cp:coreProperties>
</file>