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if you use similar proportions to calculate a measurement?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meet at a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across from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sides and one angle  of each triangle corresponds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if two figures have the same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positive acute angle that can represent any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longest side of 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two angles are corresponding then the triangle is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that indicates the typical value of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opposite of the hypotenuse? (right triangle)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made by two intersecting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States that angle theta of a circle is half of the central 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transformation that makes an image that is the same shape as the original?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transversal passes through two lines and the angles are formed on the opposite side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angles called that are at the same spot at each intersection?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three sides of each triangle corresponds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on the outer side that are also opposite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states that the inside of a triangle is equal to 180?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angles and a side correspond on each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adjacent to the acute angle? (right triangle)</w:t>
            </w:r>
          </w:p>
        </w:tc>
      </w:tr>
    </w:tbl>
    <w:p>
      <w:pPr>
        <w:pStyle w:val="WordBankLarge"/>
      </w:pPr>
      <w:r>
        <w:t xml:space="preserve">   Hypotenuse     </w:t>
      </w:r>
      <w:r>
        <w:t xml:space="preserve">   Triangle sum theorem     </w:t>
      </w:r>
      <w:r>
        <w:t xml:space="preserve">   vertical angles    </w:t>
      </w:r>
      <w:r>
        <w:t xml:space="preserve">   sine     </w:t>
      </w:r>
      <w:r>
        <w:t xml:space="preserve">   Cosine    </w:t>
      </w:r>
      <w:r>
        <w:t xml:space="preserve">   Indirect measurement    </w:t>
      </w:r>
      <w:r>
        <w:t xml:space="preserve">   dilation    </w:t>
      </w:r>
      <w:r>
        <w:t xml:space="preserve">   similar figures    </w:t>
      </w:r>
      <w:r>
        <w:t xml:space="preserve">   corresponding angles    </w:t>
      </w:r>
      <w:r>
        <w:t xml:space="preserve">   SSS (similarity)    </w:t>
      </w:r>
      <w:r>
        <w:t xml:space="preserve">   SAS (congruence)     </w:t>
      </w:r>
      <w:r>
        <w:t xml:space="preserve">   AAS (congruent)    </w:t>
      </w:r>
      <w:r>
        <w:t xml:space="preserve">   Adjacent side    </w:t>
      </w:r>
      <w:r>
        <w:t xml:space="preserve">   Alternate exterior angles     </w:t>
      </w:r>
      <w:r>
        <w:t xml:space="preserve">   Alternate interior angle    </w:t>
      </w:r>
      <w:r>
        <w:t xml:space="preserve">   Opposite side     </w:t>
      </w:r>
      <w:r>
        <w:t xml:space="preserve">   Geometric mean     </w:t>
      </w:r>
      <w:r>
        <w:t xml:space="preserve">   Reference angle     </w:t>
      </w:r>
      <w:r>
        <w:t xml:space="preserve">   Inscribed angle theorem     </w:t>
      </w:r>
      <w:r>
        <w:t xml:space="preserve">   AA (similarity)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2021-10-11T07:58:07Z</dcterms:created>
  <dcterms:modified xsi:type="dcterms:W3CDTF">2021-10-11T07:58:07Z</dcterms:modified>
</cp:coreProperties>
</file>