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Gershwin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classical music    </w:t>
      </w:r>
      <w:r>
        <w:t xml:space="preserve">   Gershwin    </w:t>
      </w:r>
      <w:r>
        <w:t xml:space="preserve">   Rhapsody    </w:t>
      </w:r>
      <w:r>
        <w:t xml:space="preserve">   I Got Rhythm    </w:t>
      </w:r>
      <w:r>
        <w:t xml:space="preserve">   composer    </w:t>
      </w:r>
      <w:r>
        <w:t xml:space="preserve">   song plugger    </w:t>
      </w:r>
      <w:r>
        <w:t xml:space="preserve">   orchestra    </w:t>
      </w:r>
      <w:r>
        <w:t xml:space="preserve">   Brooklyn    </w:t>
      </w:r>
      <w:r>
        <w:t xml:space="preserve">   jazz    </w:t>
      </w:r>
      <w:r>
        <w:t xml:space="preserve">   Pulitzer Prize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Gershwin</dc:title>
  <dcterms:created xsi:type="dcterms:W3CDTF">2021-10-11T07:58:15Z</dcterms:created>
  <dcterms:modified xsi:type="dcterms:W3CDTF">2021-10-11T07:58:15Z</dcterms:modified>
</cp:coreProperties>
</file>