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river provides GA most of it drinking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Located in the northern eastern corner of 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border between GA and 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Continent  is GA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 highest peak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region has no major rivers?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region has steamy hot summers and can deliver snow in the winters?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How many barrier islands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covers 700 sq miles of the coastal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highest peak in GA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would you find TAG?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region is bordered by the fall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 is divided into how many regions?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protects GA from storms?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 is located in the?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county is know as the “Carpet capital of the world”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 is located on what two hemispheres?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prehistoric shoreline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higher the elevation the higher the?</w:t>
            </w:r>
          </w:p>
        </w:tc>
      </w:tr>
    </w:tbl>
    <w:p>
      <w:pPr>
        <w:pStyle w:val="WordBankLarge"/>
      </w:pPr>
      <w:r>
        <w:t xml:space="preserve">   Barrier Islands    </w:t>
      </w:r>
      <w:r>
        <w:t xml:space="preserve">   Northern Western    </w:t>
      </w:r>
      <w:r>
        <w:t xml:space="preserve">   Five     </w:t>
      </w:r>
      <w:r>
        <w:t xml:space="preserve">   Tennessee Alabama Georgia     </w:t>
      </w:r>
      <w:r>
        <w:t xml:space="preserve">   Blue ridge region    </w:t>
      </w:r>
      <w:r>
        <w:t xml:space="preserve">   Savannah river    </w:t>
      </w:r>
      <w:r>
        <w:t xml:space="preserve">    Okefenokee swamp    </w:t>
      </w:r>
      <w:r>
        <w:t xml:space="preserve">   Appalachian mountains     </w:t>
      </w:r>
      <w:r>
        <w:t xml:space="preserve">   Fall line     </w:t>
      </w:r>
      <w:r>
        <w:t xml:space="preserve">   Southeast    </w:t>
      </w:r>
      <w:r>
        <w:t xml:space="preserve">   Valley and ridge    </w:t>
      </w:r>
      <w:r>
        <w:t xml:space="preserve">   Dalton     </w:t>
      </w:r>
      <w:r>
        <w:t xml:space="preserve">   Chattahoochee river    </w:t>
      </w:r>
      <w:r>
        <w:t xml:space="preserve">   Appalachian Plateau    </w:t>
      </w:r>
      <w:r>
        <w:t xml:space="preserve">   Brasstown Bald     </w:t>
      </w:r>
      <w:r>
        <w:t xml:space="preserve">   Piedmont region    </w:t>
      </w:r>
      <w:r>
        <w:t xml:space="preserve">   North America    </w:t>
      </w:r>
      <w:r>
        <w:t xml:space="preserve">   Costal Plains    </w:t>
      </w:r>
      <w:r>
        <w:t xml:space="preserve">   Fourteen    </w:t>
      </w:r>
      <w:r>
        <w:t xml:space="preserve">    Precipitation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geography </dc:title>
  <dcterms:created xsi:type="dcterms:W3CDTF">2021-10-12T20:24:44Z</dcterms:created>
  <dcterms:modified xsi:type="dcterms:W3CDTF">2021-10-12T20:24:44Z</dcterms:modified>
</cp:coreProperties>
</file>