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ELT Clothing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Blazer    </w:t>
      </w:r>
      <w:r>
        <w:t xml:space="preserve">   Krawatte    </w:t>
      </w:r>
      <w:r>
        <w:t xml:space="preserve">   Schuh    </w:t>
      </w:r>
      <w:r>
        <w:t xml:space="preserve">   Unterhose    </w:t>
      </w:r>
      <w:r>
        <w:t xml:space="preserve">   Kurzehose    </w:t>
      </w:r>
      <w:r>
        <w:t xml:space="preserve">   Jumper    </w:t>
      </w:r>
      <w:r>
        <w:t xml:space="preserve">   Trikot    </w:t>
      </w:r>
      <w:r>
        <w:t xml:space="preserve">   Pyjama    </w:t>
      </w:r>
      <w:r>
        <w:t xml:space="preserve">   Socke    </w:t>
      </w:r>
      <w:r>
        <w:t xml:space="preserve">   Hosen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ELT Clothing Wordsearch</dc:title>
  <dcterms:created xsi:type="dcterms:W3CDTF">2021-10-11T07:59:39Z</dcterms:created>
  <dcterms:modified xsi:type="dcterms:W3CDTF">2021-10-11T07:59:39Z</dcterms:modified>
</cp:coreProperties>
</file>