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German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Stressig    </w:t>
      </w:r>
      <w:r>
        <w:t xml:space="preserve">   Das zeugnis    </w:t>
      </w:r>
      <w:r>
        <w:t xml:space="preserve">   Wie viele    </w:t>
      </w:r>
      <w:r>
        <w:t xml:space="preserve">   Einen Kuli    </w:t>
      </w:r>
      <w:r>
        <w:t xml:space="preserve">   Die Klassenfahrt    </w:t>
      </w:r>
      <w:r>
        <w:t xml:space="preserve">   Eine Jacke    </w:t>
      </w:r>
      <w:r>
        <w:t xml:space="preserve">   Gelb    </w:t>
      </w:r>
      <w:r>
        <w:t xml:space="preserve">   Biologie    </w:t>
      </w:r>
      <w:r>
        <w:t xml:space="preserve">   Englisch    </w:t>
      </w:r>
      <w:r>
        <w:t xml:space="preserve">   Deutsch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Vocab</dc:title>
  <dcterms:created xsi:type="dcterms:W3CDTF">2021-10-11T07:59:40Z</dcterms:created>
  <dcterms:modified xsi:type="dcterms:W3CDTF">2021-10-11T07:59:40Z</dcterms:modified>
</cp:coreProperties>
</file>