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Organized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SCHEDULE    </w:t>
      </w:r>
      <w:r>
        <w:t xml:space="preserve">   SUCCESS    </w:t>
      </w:r>
      <w:r>
        <w:t xml:space="preserve">   DISCARD    </w:t>
      </w:r>
      <w:r>
        <w:t xml:space="preserve">   KEEP    </w:t>
      </w:r>
      <w:r>
        <w:t xml:space="preserve">   PLACE    </w:t>
      </w:r>
      <w:r>
        <w:t xml:space="preserve">   PLANNER    </w:t>
      </w:r>
      <w:r>
        <w:t xml:space="preserve">   SORT    </w:t>
      </w:r>
      <w:r>
        <w:t xml:space="preserve">   BACKPACK    </w:t>
      </w:r>
      <w:r>
        <w:t xml:space="preserve">   STUDY    </w:t>
      </w:r>
      <w:r>
        <w:t xml:space="preserve">   LOCKER    </w:t>
      </w:r>
      <w:r>
        <w:t xml:space="preserve">   BINDER    </w:t>
      </w:r>
      <w:r>
        <w:t xml:space="preserve">   NOTEBOOK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Organized</dc:title>
  <dcterms:created xsi:type="dcterms:W3CDTF">2021-10-11T08:02:01Z</dcterms:created>
  <dcterms:modified xsi:type="dcterms:W3CDTF">2021-10-11T08:02:01Z</dcterms:modified>
</cp:coreProperties>
</file>