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Ages: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Transcontinental RR Act    </w:t>
      </w:r>
      <w:r>
        <w:t xml:space="preserve">   Sodbusters    </w:t>
      </w:r>
      <w:r>
        <w:t xml:space="preserve">   Morrill Acts    </w:t>
      </w:r>
      <w:r>
        <w:t xml:space="preserve">   Miller&amp;Lux    </w:t>
      </w:r>
      <w:r>
        <w:t xml:space="preserve">   Manifest Destiny    </w:t>
      </w:r>
      <w:r>
        <w:t xml:space="preserve">   Homesteader    </w:t>
      </w:r>
      <w:r>
        <w:t xml:space="preserve">   Homestead Act    </w:t>
      </w:r>
      <w:r>
        <w:t xml:space="preserve">   Great American Desert    </w:t>
      </w:r>
      <w:r>
        <w:t xml:space="preserve">   Frederick Jackson Turner    </w:t>
      </w:r>
      <w:r>
        <w:t xml:space="preserve">   Exodusters    </w:t>
      </w:r>
      <w:r>
        <w:t xml:space="preserve">   Bonanza Farms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Ages: Westward Expansion</dc:title>
  <dcterms:created xsi:type="dcterms:W3CDTF">2021-10-11T08:02:52Z</dcterms:created>
  <dcterms:modified xsi:type="dcterms:W3CDTF">2021-10-11T08:02:52Z</dcterms:modified>
</cp:coreProperties>
</file>