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Ginekologinės ligos ir kineziterapija, bei neuroendokrininiai sutrikimai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Medicinos šaka, tirianti moters lytinių organų anatomiją, fiziologiją, ligų diagnostiką, gydymą ir profilaktiką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Koks hormonas atsakingas, kad sausgyslės ir raiščiai lankstesni nei įprastai?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Kokia placentos padėtis priskiriama padidintos rizikos veiksniui?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Kokiu akušeriniu prietaisu klausomi vaisiaus širdies tonai?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Kokiu patikros būdu nustatomas vaisiaus dydis, dalys, pozicija, padėtis gimdoje, pirmeiga, jaučiami vaisiaus judesiai?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Kaip vadinama sistema, kuriai priklauso inkstai, šlapimtakiai, šlapimo pūslė ir šlaplė?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Vienas metodas iš disfunkcijos gydymo būdų?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Dėl sumažėjusio šlapimo pūslės tonuso padidėja jos..?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išmatuojama pirštų kiekiu, kurie nugrims į plyšį.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Steroidinis hormonas, kurį gamina geltonkūnis, placenta ir antinksčių žievė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Nėščios moters ištyrimas gali būti : bendrasis ir..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turi būti vertinama kiekvienos nėščiosios būklė?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Koks nervas užspaudžiamas riešo kanale?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Didžiausiu pokyčius nėščiosios pilvas sukelia 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Viena iš galimų gaktinės sąvaržos disfunkcijos priežasčių gali būti..?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Kokia sąvarža fiziologiškai praplatėja ( 4 – 9 mm)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KT ištyrimas gali būti objaktyvus ir ..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Į ką atsižvelgiant turi būti parenkamas kamuolys?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Kokia pagalbinė priemonė pradėta naudoti nuo 1982 m. moterų reabilitacijoje po gimdymo?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vadinamas kūno sudėjimas, kada moterys nėštumo metu paprastai priauga 16 – 17 % kūno masės (apie 9,7 kg)?</w:t>
            </w:r>
          </w:p>
        </w:tc>
      </w:tr>
    </w:tbl>
    <w:p>
      <w:pPr>
        <w:pStyle w:val="WordBankLarge"/>
      </w:pPr>
      <w:r>
        <w:t xml:space="preserve">   Normastetinis    </w:t>
      </w:r>
      <w:r>
        <w:t xml:space="preserve">   Tūris    </w:t>
      </w:r>
      <w:r>
        <w:t xml:space="preserve">   Ginekologija    </w:t>
      </w:r>
      <w:r>
        <w:t xml:space="preserve">   urologinė    </w:t>
      </w:r>
      <w:r>
        <w:t xml:space="preserve">   specialusis    </w:t>
      </w:r>
      <w:r>
        <w:t xml:space="preserve">   palpacija    </w:t>
      </w:r>
      <w:r>
        <w:t xml:space="preserve">   stetoskopu    </w:t>
      </w:r>
      <w:r>
        <w:t xml:space="preserve">   Pirmeiga    </w:t>
      </w:r>
      <w:r>
        <w:t xml:space="preserve">   Individualiai    </w:t>
      </w:r>
      <w:r>
        <w:t xml:space="preserve">   Progesteronas    </w:t>
      </w:r>
      <w:r>
        <w:t xml:space="preserve">   Relaksinas    </w:t>
      </w:r>
      <w:r>
        <w:t xml:space="preserve">   Gaktinė    </w:t>
      </w:r>
      <w:r>
        <w:t xml:space="preserve">   Laikysenoje    </w:t>
      </w:r>
      <w:r>
        <w:t xml:space="preserve">   Hormonai    </w:t>
      </w:r>
      <w:r>
        <w:t xml:space="preserve">   Subjektyvus    </w:t>
      </w:r>
      <w:r>
        <w:t xml:space="preserve">   Mobilizacija    </w:t>
      </w:r>
      <w:r>
        <w:t xml:space="preserve">   Vidurinis    </w:t>
      </w:r>
      <w:r>
        <w:t xml:space="preserve">   Diastazė     </w:t>
      </w:r>
      <w:r>
        <w:t xml:space="preserve">   Kamuolys    </w:t>
      </w:r>
      <w:r>
        <w:t xml:space="preserve">   Proporcijas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Ginekologinės ligos ir kineziterapija, bei neuroendokrininiai sutrikimai</dc:title>
  <dcterms:created xsi:type="dcterms:W3CDTF">2021-10-11T08:03:19Z</dcterms:created>
  <dcterms:modified xsi:type="dcterms:W3CDTF">2021-10-11T08:03:19Z</dcterms:modified>
</cp:coreProperties>
</file>