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Gingerbread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Fast as you can    </w:t>
      </w:r>
      <w:r>
        <w:t xml:space="preserve">   Hen    </w:t>
      </w:r>
      <w:r>
        <w:t xml:space="preserve">   Horse    </w:t>
      </w:r>
      <w:r>
        <w:t xml:space="preserve">   Dog    </w:t>
      </w:r>
      <w:r>
        <w:t xml:space="preserve">   Cat    </w:t>
      </w:r>
      <w:r>
        <w:t xml:space="preserve">   Oven    </w:t>
      </w:r>
      <w:r>
        <w:t xml:space="preserve">   Fox    </w:t>
      </w:r>
      <w:r>
        <w:t xml:space="preserve">   Cow    </w:t>
      </w:r>
      <w:r>
        <w:t xml:space="preserve">   Little old lady    </w:t>
      </w:r>
      <w:r>
        <w:t xml:space="preserve">   Run Run    </w:t>
      </w:r>
      <w:r>
        <w:t xml:space="preserve">   Icing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Gingerbread Man</dc:title>
  <dcterms:created xsi:type="dcterms:W3CDTF">2021-10-13T03:44:55Z</dcterms:created>
  <dcterms:modified xsi:type="dcterms:W3CDTF">2021-10-13T03:44:55Z</dcterms:modified>
</cp:coreProperties>
</file>