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Gingerbread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man    </w:t>
      </w:r>
      <w:r>
        <w:t xml:space="preserve">   snap    </w:t>
      </w:r>
      <w:r>
        <w:t xml:space="preserve">   mouth    </w:t>
      </w:r>
      <w:r>
        <w:t xml:space="preserve">   head    </w:t>
      </w:r>
      <w:r>
        <w:t xml:space="preserve">   back    </w:t>
      </w:r>
      <w:r>
        <w:t xml:space="preserve">   Cross    </w:t>
      </w:r>
      <w:r>
        <w:t xml:space="preserve">   River    </w:t>
      </w:r>
      <w:r>
        <w:t xml:space="preserve">   Old woman    </w:t>
      </w:r>
      <w:r>
        <w:t xml:space="preserve">   Old man    </w:t>
      </w:r>
      <w:r>
        <w:t xml:space="preserve">   Fox    </w:t>
      </w:r>
      <w:r>
        <w:t xml:space="preserve">   Oven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Gingerbread man</dc:title>
  <dcterms:created xsi:type="dcterms:W3CDTF">2021-10-11T08:04:07Z</dcterms:created>
  <dcterms:modified xsi:type="dcterms:W3CDTF">2021-10-11T08:04:07Z</dcterms:modified>
</cp:coreProperties>
</file>