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Guiding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Agnes Baden Powell    </w:t>
      </w:r>
      <w:r>
        <w:t xml:space="preserve">   Badges    </w:t>
      </w:r>
      <w:r>
        <w:t xml:space="preserve">   Brown bear    </w:t>
      </w:r>
      <w:r>
        <w:t xml:space="preserve">   Brownies    </w:t>
      </w:r>
      <w:r>
        <w:t xml:space="preserve">   Guides    </w:t>
      </w:r>
      <w:r>
        <w:t xml:space="preserve">   Promise    </w:t>
      </w:r>
      <w:r>
        <w:t xml:space="preserve">   Rainbows    </w:t>
      </w:r>
      <w:r>
        <w:t xml:space="preserve">   Rangers    </w:t>
      </w:r>
      <w:r>
        <w:t xml:space="preserve">   Robert Baden Powell    </w:t>
      </w:r>
      <w:r>
        <w:t xml:space="preserve">   Squirrel    </w:t>
      </w:r>
      <w:r>
        <w:t xml:space="preserve">   Trefoil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Guiding Word-search</dc:title>
  <dcterms:created xsi:type="dcterms:W3CDTF">2021-10-11T08:03:56Z</dcterms:created>
  <dcterms:modified xsi:type="dcterms:W3CDTF">2021-10-11T08:03:56Z</dcterms:modified>
</cp:coreProperties>
</file>