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Glacier National Park Touring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horses    </w:t>
      </w:r>
      <w:r>
        <w:t xml:space="preserve">   bears    </w:t>
      </w:r>
      <w:r>
        <w:t xml:space="preserve">   camping    </w:t>
      </w:r>
      <w:r>
        <w:t xml:space="preserve">   fishing    </w:t>
      </w:r>
      <w:r>
        <w:t xml:space="preserve">   glaciers    </w:t>
      </w:r>
      <w:r>
        <w:t xml:space="preserve">   goats    </w:t>
      </w:r>
      <w:r>
        <w:t xml:space="preserve">   hanging valleys    </w:t>
      </w:r>
      <w:r>
        <w:t xml:space="preserve">   hiking    </w:t>
      </w:r>
      <w:r>
        <w:t xml:space="preserve">   horn    </w:t>
      </w:r>
      <w:r>
        <w:t xml:space="preserve">   photography    </w:t>
      </w:r>
      <w:r>
        <w:t xml:space="preserve">   snow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 National Park Touring</dc:title>
  <dcterms:created xsi:type="dcterms:W3CDTF">2021-10-11T08:05:12Z</dcterms:created>
  <dcterms:modified xsi:type="dcterms:W3CDTF">2021-10-11T08:05:12Z</dcterms:modified>
</cp:coreProperties>
</file>