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Glasgow Cinemas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salon    </w:t>
      </w:r>
      <w:r>
        <w:t xml:space="preserve">   Grosvenor    </w:t>
      </w:r>
      <w:r>
        <w:t xml:space="preserve">   mosspark    </w:t>
      </w:r>
      <w:r>
        <w:t xml:space="preserve">   Flamingo    </w:t>
      </w:r>
      <w:r>
        <w:t xml:space="preserve">   Rio    </w:t>
      </w:r>
      <w:r>
        <w:t xml:space="preserve">   Vogue    </w:t>
      </w:r>
      <w:r>
        <w:t xml:space="preserve">   Regent    </w:t>
      </w:r>
      <w:r>
        <w:t xml:space="preserve">   Toledo    </w:t>
      </w:r>
      <w:r>
        <w:t xml:space="preserve">   ascot    </w:t>
      </w:r>
      <w:r>
        <w:t xml:space="preserve">   Lascala    </w:t>
      </w:r>
      <w:r>
        <w:t xml:space="preserve">   Paramount    </w:t>
      </w:r>
      <w:r>
        <w:t xml:space="preserve">   ABC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Glasgow Cinemas</dc:title>
  <dcterms:created xsi:type="dcterms:W3CDTF">2021-10-11T08:05:50Z</dcterms:created>
  <dcterms:modified xsi:type="dcterms:W3CDTF">2021-10-11T08:05:50Z</dcterms:modified>
</cp:coreProperties>
</file>