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Global Retailing Final Exam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while not illegal like the black market, involves the sale of goods through means other than what was intended or approved by the original maker of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trading partnership, based on dialogue, transparency and respect, that seeks greater equity in international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global financial institution that laid emphasis on economic growth of the developing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awareness of environmental impacts and the rise of responsible corporate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purchased either online or in-store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domestic investors put their money into foreign banks because they did not trust the economic situation at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alleviates the use of private enterprises and allows the government to determine everything from distribution to pricing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controller of the world’s monetary system that focuses on bringing economic stability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demand drops and prices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occurs when a country's imports exceed its exports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Organization of the Petroleum Exporting Countries group consisting of 14 of the world's major oil-exporting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refers to a country’s agency or authority responsible for collecting tariffs and controlling the flow of goods and people (at borders, at ports, at airports)</w:t>
            </w:r>
          </w:p>
        </w:tc>
      </w:tr>
    </w:tbl>
    <w:p>
      <w:pPr>
        <w:pStyle w:val="WordBankLarge"/>
      </w:pPr>
      <w:r>
        <w:t xml:space="preserve">   deflation    </w:t>
      </w:r>
      <w:r>
        <w:t xml:space="preserve">   shopping basket composition    </w:t>
      </w:r>
      <w:r>
        <w:t xml:space="preserve">   customs    </w:t>
      </w:r>
      <w:r>
        <w:t xml:space="preserve">   capital flight    </w:t>
      </w:r>
      <w:r>
        <w:t xml:space="preserve">   fair trade    </w:t>
      </w:r>
      <w:r>
        <w:t xml:space="preserve">   planned economy    </w:t>
      </w:r>
      <w:r>
        <w:t xml:space="preserve">   OPEC    </w:t>
      </w:r>
      <w:r>
        <w:t xml:space="preserve">   gray market    </w:t>
      </w:r>
      <w:r>
        <w:t xml:space="preserve">   trade deficit    </w:t>
      </w:r>
      <w:r>
        <w:t xml:space="preserve">   IMF    </w:t>
      </w:r>
      <w:r>
        <w:t xml:space="preserve">   World Bank    </w:t>
      </w:r>
      <w:r>
        <w:t xml:space="preserve">   greening retail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Retailing Final Exam</dc:title>
  <dcterms:created xsi:type="dcterms:W3CDTF">2021-10-11T08:06:08Z</dcterms:created>
  <dcterms:modified xsi:type="dcterms:W3CDTF">2021-10-11T08:06:08Z</dcterms:modified>
</cp:coreProperties>
</file>