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Atoms    </w:t>
      </w:r>
      <w:r>
        <w:t xml:space="preserve">   Bottle    </w:t>
      </w:r>
      <w:r>
        <w:t xml:space="preserve">   Glass    </w:t>
      </w:r>
      <w:r>
        <w:t xml:space="preserve">   Global warming    </w:t>
      </w:r>
      <w:r>
        <w:t xml:space="preserve">   Metal    </w:t>
      </w:r>
      <w:r>
        <w:t xml:space="preserve">   Paper    </w:t>
      </w:r>
      <w:r>
        <w:t xml:space="preserve">   Plastic    </w:t>
      </w:r>
      <w:r>
        <w:t xml:space="preserve">   pollution    </w:t>
      </w:r>
      <w:r>
        <w:t xml:space="preserve">   Reuse    </w:t>
      </w:r>
      <w:r>
        <w:t xml:space="preserve">   Rubbish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 </dc:title>
  <dcterms:created xsi:type="dcterms:W3CDTF">2021-10-11T08:05:44Z</dcterms:created>
  <dcterms:modified xsi:type="dcterms:W3CDTF">2021-10-11T08:05:44Z</dcterms:modified>
</cp:coreProperties>
</file>