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companies    </w:t>
      </w:r>
      <w:r>
        <w:t xml:space="preserve">   goods    </w:t>
      </w:r>
      <w:r>
        <w:t xml:space="preserve">   service    </w:t>
      </w:r>
      <w:r>
        <w:t xml:space="preserve">   revenue    </w:t>
      </w:r>
      <w:r>
        <w:t xml:space="preserve">   customs union    </w:t>
      </w:r>
      <w:r>
        <w:t xml:space="preserve">   business    </w:t>
      </w:r>
      <w:r>
        <w:t xml:space="preserve">   global economy    </w:t>
      </w:r>
      <w:r>
        <w:t xml:space="preserve">   export    </w:t>
      </w:r>
      <w:r>
        <w:t xml:space="preserve">   trade    </w:t>
      </w:r>
      <w:r>
        <w:t xml:space="preserve">   globalization    </w:t>
      </w:r>
      <w:r>
        <w:t xml:space="preserve">   import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</dc:title>
  <dcterms:created xsi:type="dcterms:W3CDTF">2021-10-11T08:05:48Z</dcterms:created>
  <dcterms:modified xsi:type="dcterms:W3CDTF">2021-10-11T08:05:48Z</dcterms:modified>
</cp:coreProperties>
</file>