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economic and commercial group of countries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non-governmental environmental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construction which allows flexible construction and upgrading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signed by Canada, Mexico, and the United States, creating a trilateral trade bloc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system of organisation defined by geography, politics,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agreement allows us to move freely between states in one particular zone?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organization focused on opening trade between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 technological driver of globalism is implied by the invention of aircraft and containerization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Antarctic treaty makes it so that scientific observations are _________  between expeditions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international programme regulates the trade of endangered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convention for the Protection of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known worldwide by its panda logo</w:t>
            </w:r>
          </w:p>
        </w:tc>
      </w:tr>
    </w:tbl>
    <w:p>
      <w:pPr>
        <w:pStyle w:val="WordBankMedium"/>
      </w:pPr>
      <w:r>
        <w:t xml:space="preserve">   transportation    </w:t>
      </w:r>
      <w:r>
        <w:t xml:space="preserve">   schengen    </w:t>
      </w:r>
      <w:r>
        <w:t xml:space="preserve">   nafta    </w:t>
      </w:r>
      <w:r>
        <w:t xml:space="preserve">   Vienna    </w:t>
      </w:r>
      <w:r>
        <w:t xml:space="preserve">   WTO    </w:t>
      </w:r>
      <w:r>
        <w:t xml:space="preserve">   MERCOSUR    </w:t>
      </w:r>
      <w:r>
        <w:t xml:space="preserve">   greenpeace    </w:t>
      </w:r>
      <w:r>
        <w:t xml:space="preserve">   wwf    </w:t>
      </w:r>
      <w:r>
        <w:t xml:space="preserve">   shared    </w:t>
      </w:r>
      <w:r>
        <w:t xml:space="preserve">   nationstate    </w:t>
      </w:r>
      <w:r>
        <w:t xml:space="preserve">   TRAFFIC    </w:t>
      </w:r>
      <w:r>
        <w:t xml:space="preserve">   modular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2021-10-11T08:05:57Z</dcterms:created>
  <dcterms:modified xsi:type="dcterms:W3CDTF">2021-10-11T08:05:57Z</dcterms:modified>
</cp:coreProperties>
</file>