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 and Food Coloring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Cotton Swabs    </w:t>
      </w:r>
      <w:r>
        <w:t xml:space="preserve">   Food Coloring    </w:t>
      </w:r>
      <w:r>
        <w:t xml:space="preserve">   Minerals    </w:t>
      </w:r>
      <w:r>
        <w:t xml:space="preserve">   Vitamins    </w:t>
      </w:r>
      <w:r>
        <w:t xml:space="preserve">   Soap    </w:t>
      </w:r>
      <w:r>
        <w:t xml:space="preserve">   Glue    </w:t>
      </w:r>
      <w:r>
        <w:t xml:space="preserve">   Milk    </w:t>
      </w:r>
      <w:r>
        <w:t xml:space="preserve">   Fat Molecules    </w:t>
      </w:r>
      <w:r>
        <w:t xml:space="preserve">   Protein    </w:t>
      </w:r>
      <w:r>
        <w:t xml:space="preserve">   Chemistry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 and Food Coloring Experiment</dc:title>
  <dcterms:created xsi:type="dcterms:W3CDTF">2021-10-11T08:06:29Z</dcterms:created>
  <dcterms:modified xsi:type="dcterms:W3CDTF">2021-10-11T08:06:29Z</dcterms:modified>
</cp:coreProperties>
</file>