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target    </w:t>
      </w:r>
      <w:r>
        <w:t xml:space="preserve">   specific    </w:t>
      </w:r>
      <w:r>
        <w:t xml:space="preserve">   dream    </w:t>
      </w:r>
      <w:r>
        <w:t xml:space="preserve">   attainable    </w:t>
      </w:r>
      <w:r>
        <w:t xml:space="preserve">   beginning     </w:t>
      </w:r>
      <w:r>
        <w:t xml:space="preserve">   start    </w:t>
      </w:r>
      <w:r>
        <w:t xml:space="preserve">   end    </w:t>
      </w:r>
      <w:r>
        <w:t xml:space="preserve">   clear    </w:t>
      </w:r>
      <w:r>
        <w:t xml:space="preserve">   planning    </w:t>
      </w:r>
      <w:r>
        <w:t xml:space="preserve">   confidence    </w:t>
      </w:r>
      <w:r>
        <w:t xml:space="preserve">   Determination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2021-10-11T08:06:32Z</dcterms:created>
  <dcterms:modified xsi:type="dcterms:W3CDTF">2021-10-11T08:06:32Z</dcterms:modified>
</cp:coreProperties>
</file>