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Lives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Elephant    </w:t>
      </w:r>
      <w:r>
        <w:t xml:space="preserve">   Eternal    </w:t>
      </w:r>
      <w:r>
        <w:t xml:space="preserve">   Flamingo    </w:t>
      </w:r>
      <w:r>
        <w:t xml:space="preserve">   Forever    </w:t>
      </w:r>
      <w:r>
        <w:t xml:space="preserve">   God    </w:t>
      </w:r>
      <w:r>
        <w:t xml:space="preserve">   Lives    </w:t>
      </w:r>
      <w:r>
        <w:t xml:space="preserve">   Mayfly    </w:t>
      </w:r>
      <w:r>
        <w:t xml:space="preserve">   Mouse    </w:t>
      </w:r>
      <w:r>
        <w:t xml:space="preserve">   Person    </w:t>
      </w:r>
      <w:r>
        <w:t xml:space="preserve">   Rabbit    </w:t>
      </w:r>
      <w:r>
        <w:t xml:space="preserve">   Tortoise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Lives Forever</dc:title>
  <dcterms:created xsi:type="dcterms:W3CDTF">2021-10-11T08:07:11Z</dcterms:created>
  <dcterms:modified xsi:type="dcterms:W3CDTF">2021-10-11T08:07:11Z</dcterms:modified>
</cp:coreProperties>
</file>