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one only    </w:t>
      </w:r>
      <w:r>
        <w:t xml:space="preserve">   herb bearing    </w:t>
      </w:r>
      <w:r>
        <w:t xml:space="preserve">   firmament    </w:t>
      </w:r>
      <w:r>
        <w:t xml:space="preserve">   Word itself    </w:t>
      </w:r>
      <w:r>
        <w:t xml:space="preserve">   his spirit    </w:t>
      </w:r>
      <w:r>
        <w:t xml:space="preserve">   mind of Christ    </w:t>
      </w:r>
      <w:r>
        <w:t xml:space="preserve">   the greatest light    </w:t>
      </w:r>
      <w:r>
        <w:t xml:space="preserve">   Salvation    </w:t>
      </w:r>
      <w:r>
        <w:t xml:space="preserve">   Spirit and Truth    </w:t>
      </w:r>
      <w:r>
        <w:t xml:space="preserve">   Ancient of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calls</dc:title>
  <dcterms:created xsi:type="dcterms:W3CDTF">2021-10-11T08:08:20Z</dcterms:created>
  <dcterms:modified xsi:type="dcterms:W3CDTF">2021-10-11T08:08:20Z</dcterms:modified>
</cp:coreProperties>
</file>