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rejected Saul as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disobey    </w:t>
      </w:r>
      <w:r>
        <w:t xml:space="preserve">   ememies    </w:t>
      </w:r>
      <w:r>
        <w:t xml:space="preserve">   fight    </w:t>
      </w:r>
      <w:r>
        <w:t xml:space="preserve">   forgive    </w:t>
      </w:r>
      <w:r>
        <w:t xml:space="preserve">   Israel    </w:t>
      </w:r>
      <w:r>
        <w:t xml:space="preserve">   kill    </w:t>
      </w:r>
      <w:r>
        <w:t xml:space="preserve">   obey    </w:t>
      </w:r>
      <w:r>
        <w:t xml:space="preserve">   offering    </w:t>
      </w:r>
      <w:r>
        <w:t xml:space="preserve">   Philistines    </w:t>
      </w:r>
      <w:r>
        <w:t xml:space="preserve">   rule    </w:t>
      </w:r>
      <w:r>
        <w:t xml:space="preserve">   Samuel    </w:t>
      </w:r>
      <w:r>
        <w:t xml:space="preserve">   Saul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rejected Saul as King</dc:title>
  <dcterms:created xsi:type="dcterms:W3CDTF">2021-10-11T08:07:26Z</dcterms:created>
  <dcterms:modified xsi:type="dcterms:W3CDTF">2021-10-11T08:07:26Z</dcterms:modified>
</cp:coreProperties>
</file>