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God's Guidance in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Blessed are they who are persecuted for the sake of righteousness, for theirs is the _________ of God.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established our _____ for God as the driving force to keep the Commandments.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Blessed are the meek, for they will inherit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______________ were established on the Sermon on the Mount.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Blessed are the peacemakers, for they will be called the ___________ of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Blessed are the poor in ______, for theirs is the Kingdom of Heaven.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Blessed are the merciful, for they will be shown ________.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successors of the Church are the ______ and the Bishops.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 is the living authority of the Catholic Church that copies, translates, and safeguards Sacred Scripture.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your ______, as yourself.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Blessed are they who _______, for they will be comforted.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Blessed are the _______, when we meet Him in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 Law is the body of universal rules and regulations that govern the Roman Catholic Church and makes what is stated in the New Law concrete, explicit, and applicable.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God with all your _______, soul, and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Blessed are they who _______ and thirst for righteousness, for they will be satisfied.</w:t>
            </w:r>
          </w:p>
        </w:tc>
      </w:tr>
    </w:tbl>
    <w:p>
      <w:pPr>
        <w:pStyle w:val="WordBankMedium"/>
      </w:pPr>
      <w:r>
        <w:t xml:space="preserve">   spirit    </w:t>
      </w:r>
      <w:r>
        <w:t xml:space="preserve">   heart     </w:t>
      </w:r>
      <w:r>
        <w:t xml:space="preserve">   neighbor     </w:t>
      </w:r>
      <w:r>
        <w:t xml:space="preserve">   Love    </w:t>
      </w:r>
      <w:r>
        <w:t xml:space="preserve">   mourn     </w:t>
      </w:r>
      <w:r>
        <w:t xml:space="preserve">   land     </w:t>
      </w:r>
      <w:r>
        <w:t xml:space="preserve">   hunger     </w:t>
      </w:r>
      <w:r>
        <w:t xml:space="preserve">   mercy    </w:t>
      </w:r>
      <w:r>
        <w:t xml:space="preserve">   clean    </w:t>
      </w:r>
      <w:r>
        <w:t xml:space="preserve">   children    </w:t>
      </w:r>
      <w:r>
        <w:t xml:space="preserve">   kingdom     </w:t>
      </w:r>
      <w:r>
        <w:t xml:space="preserve">   Beatitudes     </w:t>
      </w:r>
      <w:r>
        <w:t xml:space="preserve">   Magisterium     </w:t>
      </w:r>
      <w:r>
        <w:t xml:space="preserve">   Canon    </w:t>
      </w:r>
      <w:r>
        <w:t xml:space="preserve">   Pope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Guidance in the New Testament</dc:title>
  <dcterms:created xsi:type="dcterms:W3CDTF">2021-10-11T08:08:43Z</dcterms:created>
  <dcterms:modified xsi:type="dcterms:W3CDTF">2021-10-11T08:08:43Z</dcterms:modified>
</cp:coreProperties>
</file>