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citizenship    </w:t>
      </w:r>
      <w:r>
        <w:t xml:space="preserve">   courage    </w:t>
      </w:r>
      <w:r>
        <w:t xml:space="preserve">   self discipline    </w:t>
      </w:r>
      <w:r>
        <w:t xml:space="preserve">   trustworthiness    </w:t>
      </w:r>
      <w:r>
        <w:t xml:space="preserve">   friendship    </w:t>
      </w:r>
      <w:r>
        <w:t xml:space="preserve">   perseverance    </w:t>
      </w:r>
      <w:r>
        <w:t xml:space="preserve">   responsibility    </w:t>
      </w:r>
      <w:r>
        <w:t xml:space="preserve">   honesty    </w:t>
      </w:r>
      <w:r>
        <w:t xml:space="preserve">   caring    </w:t>
      </w:r>
      <w:r>
        <w:t xml:space="preserve">   fairness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Character Word Search</dc:title>
  <dcterms:created xsi:type="dcterms:W3CDTF">2021-10-11T08:08:56Z</dcterms:created>
  <dcterms:modified xsi:type="dcterms:W3CDTF">2021-10-11T08:08:56Z</dcterms:modified>
</cp:coreProperties>
</file>