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addition to the U.S.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Proposal for two house legislature with representation depending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ten amendments to the U.S.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meeting where  the U.S. Constitution was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who made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people including the government must obey the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government where the larger vote controls the decision.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department that enforces laws.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agreement that established 2 houses which are the Senate and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in which the people rule.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division of power into the three federal government branches.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 in which power is shared between the federal government and state governments.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that three-fifths of the slave population in each state would count for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department that interprets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and privileges that the government can not take away from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department that creates the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supported ratification of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exercise their right to vote through representatives.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for branches of government to preform checks on other branches to insure that no one is abusing power.</w:t>
            </w:r>
          </w:p>
        </w:tc>
      </w:tr>
    </w:tbl>
    <w:p>
      <w:pPr>
        <w:pStyle w:val="WordBankLarge"/>
      </w:pPr>
      <w:r>
        <w:t xml:space="preserve">   Great Compromise    </w:t>
      </w:r>
      <w:r>
        <w:t xml:space="preserve">   founders    </w:t>
      </w:r>
      <w:r>
        <w:t xml:space="preserve">   Virginia Plan    </w:t>
      </w:r>
      <w:r>
        <w:t xml:space="preserve">   Three-fifths Compromise    </w:t>
      </w:r>
      <w:r>
        <w:t xml:space="preserve">   Constitutional Convention    </w:t>
      </w:r>
      <w:r>
        <w:t xml:space="preserve">   Executive Branch    </w:t>
      </w:r>
      <w:r>
        <w:t xml:space="preserve">   Judicial Branch    </w:t>
      </w:r>
      <w:r>
        <w:t xml:space="preserve">   Legislative Branch    </w:t>
      </w:r>
      <w:r>
        <w:t xml:space="preserve">   checks and balances    </w:t>
      </w:r>
      <w:r>
        <w:t xml:space="preserve">   Federalism    </w:t>
      </w:r>
      <w:r>
        <w:t xml:space="preserve">   Bill of Rights    </w:t>
      </w:r>
      <w:r>
        <w:t xml:space="preserve">   amendment    </w:t>
      </w:r>
      <w:r>
        <w:t xml:space="preserve">   majority rule    </w:t>
      </w:r>
      <w:r>
        <w:t xml:space="preserve">   Federalists    </w:t>
      </w:r>
      <w:r>
        <w:t xml:space="preserve">   popular sovereignty    </w:t>
      </w:r>
      <w:r>
        <w:t xml:space="preserve">   separation of powers    </w:t>
      </w:r>
      <w:r>
        <w:t xml:space="preserve">   limited government    </w:t>
      </w:r>
      <w:r>
        <w:t xml:space="preserve">   individual rights     </w:t>
      </w:r>
      <w:r>
        <w:t xml:space="preserve">   republicanism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2021-10-11T08:12:17Z</dcterms:created>
  <dcterms:modified xsi:type="dcterms:W3CDTF">2021-10-11T08:12:17Z</dcterms:modified>
</cp:coreProperties>
</file>