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officer in government or business who is below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older than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of supporters or members of a specific political party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of Congress to regulate foreign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charge someone with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only formal procedure that Senate rules provide for breaking a 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presiding officer of the United States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committee made up of a small number of parliamentary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or draft of a proposed statute presented to a legislature, but not yet enacted or passed and made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legislative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petition signed by the members of the House of Representatives to bring a bill from committee to the floor for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committee made up of members of both chambers of a bicameral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majority leader or minority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constitutional right to reject a decision or proposal made by a law-making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additional provision added to a bill or other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redistribution of representation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such as a prolonged speech that obstructs progress in a legislative assembly while not technically contravening the required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official of a political party whose task is to ensure party discipline in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body of government that consists of two legislative houses or chambers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Filibuster    </w:t>
      </w:r>
      <w:r>
        <w:t xml:space="preserve">   rider    </w:t>
      </w:r>
      <w:r>
        <w:t xml:space="preserve">   cloture    </w:t>
      </w:r>
      <w:r>
        <w:t xml:space="preserve">   standingcommittee    </w:t>
      </w:r>
      <w:r>
        <w:t xml:space="preserve">   seniority    </w:t>
      </w:r>
      <w:r>
        <w:t xml:space="preserve">   jointcommittee    </w:t>
      </w:r>
      <w:r>
        <w:t xml:space="preserve">   bill    </w:t>
      </w:r>
      <w:r>
        <w:t xml:space="preserve">   whip    </w:t>
      </w:r>
      <w:r>
        <w:t xml:space="preserve">   speakerofthehouse    </w:t>
      </w:r>
      <w:r>
        <w:t xml:space="preserve">   floorleader    </w:t>
      </w:r>
      <w:r>
        <w:t xml:space="preserve">   partycaucus    </w:t>
      </w:r>
      <w:r>
        <w:t xml:space="preserve">   vicepresident    </w:t>
      </w:r>
      <w:r>
        <w:t xml:space="preserve">   impeach    </w:t>
      </w:r>
      <w:r>
        <w:t xml:space="preserve">   selectcommittee    </w:t>
      </w:r>
      <w:r>
        <w:t xml:space="preserve">   senator    </w:t>
      </w:r>
      <w:r>
        <w:t xml:space="preserve">   commercepower    </w:t>
      </w:r>
      <w:r>
        <w:t xml:space="preserve">   bicameral    </w:t>
      </w:r>
      <w:r>
        <w:t xml:space="preserve">   reapportion    </w:t>
      </w:r>
      <w:r>
        <w:t xml:space="preserve">   dischargepetition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2021-10-11T08:12:04Z</dcterms:created>
  <dcterms:modified xsi:type="dcterms:W3CDTF">2021-10-11T08:12:04Z</dcterms:modified>
</cp:coreProperties>
</file>