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freedoms    </w:t>
      </w:r>
      <w:r>
        <w:t xml:space="preserve">   rights    </w:t>
      </w:r>
      <w:r>
        <w:t xml:space="preserve">   citizen    </w:t>
      </w:r>
      <w:r>
        <w:t xml:space="preserve">   legislature    </w:t>
      </w:r>
      <w:r>
        <w:t xml:space="preserve">   Ottawa    </w:t>
      </w:r>
      <w:r>
        <w:t xml:space="preserve">   federal    </w:t>
      </w:r>
      <w:r>
        <w:t xml:space="preserve">   election    </w:t>
      </w:r>
      <w:r>
        <w:t xml:space="preserve">   democracy    </w:t>
      </w:r>
      <w:r>
        <w:t xml:space="preserve">   cabinet    </w:t>
      </w:r>
      <w:r>
        <w:t xml:space="preserve">   Parliament    </w:t>
      </w:r>
      <w:r>
        <w:t xml:space="preserve">   Supreme Court of Canada    </w:t>
      </w:r>
      <w:r>
        <w:t xml:space="preserve">   Senate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2021-10-11T08:11:57Z</dcterms:created>
  <dcterms:modified xsi:type="dcterms:W3CDTF">2021-10-11T08:11:57Z</dcterms:modified>
</cp:coreProperties>
</file>