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Graad 8 Hoofstuk 11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Waterstofsulfaat se algemene naam.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Koolstofdioksied en etanol is produkte van hierdie tipe reaksie.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Die chemiese reaksie waar suurstof betrokke 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Stowwe wat aan n chemiese reaksie deelneem deur met mekaar te reageer.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Soutsuur se laboratoriumnaam.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Twee of meer stowwe wat nie chemies met mekaar verbind wanneer dit bymekaar gevoeg is, nie.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Die stowwe wat tydens n chemiese reaksie gevorm word.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Algemene naam vir natriumwaterstofkarbonaat.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Wanneer twee of meer elemente chemies reageer om n nuwe stof met nuwe eienskappe te vorm.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Hierdie elektrone is by n chemiese reaksie betrokke.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n Voorbeeld van n suiwer stof.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Die krag wat atome bymekaar hou.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Graad 8 Hoofstuk 11</dc:title>
  <dcterms:created xsi:type="dcterms:W3CDTF">2021-11-01T03:35:54Z</dcterms:created>
  <dcterms:modified xsi:type="dcterms:W3CDTF">2021-11-01T03:35:54Z</dcterms:modified>
</cp:coreProperties>
</file>