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Graad 8:  Vorme van eienaarskap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kortings    </w:t>
      </w:r>
      <w:r>
        <w:t xml:space="preserve">   aanspreeklikheid    </w:t>
      </w:r>
      <w:r>
        <w:t xml:space="preserve">   onbeperkte    </w:t>
      </w:r>
      <w:r>
        <w:t xml:space="preserve">   loodgieters    </w:t>
      </w:r>
      <w:r>
        <w:t xml:space="preserve">   rekenmeesters    </w:t>
      </w:r>
      <w:r>
        <w:t xml:space="preserve">   spazawinkels    </w:t>
      </w:r>
      <w:r>
        <w:t xml:space="preserve">   bloemiste    </w:t>
      </w:r>
      <w:r>
        <w:t xml:space="preserve">   dokumente    </w:t>
      </w:r>
      <w:r>
        <w:t xml:space="preserve">   eenmansaak    </w:t>
      </w:r>
      <w:r>
        <w:t xml:space="preserve">   alleenhandelaar    </w:t>
      </w:r>
      <w:r>
        <w:t xml:space="preserve">   verlies    </w:t>
      </w:r>
      <w:r>
        <w:t xml:space="preserve">   wins    </w:t>
      </w:r>
      <w:r>
        <w:t xml:space="preserve">   belasting    </w:t>
      </w:r>
      <w:r>
        <w:t xml:space="preserve">   regsvereistes    </w:t>
      </w:r>
      <w:r>
        <w:t xml:space="preserve">   kontinuiteit    </w:t>
      </w:r>
      <w:r>
        <w:t xml:space="preserve">   bestuur    </w:t>
      </w:r>
      <w:r>
        <w:t xml:space="preserve">   kapitaal    </w:t>
      </w:r>
      <w:r>
        <w:t xml:space="preserve">   regsaanspreeklikheid    </w:t>
      </w:r>
      <w:r>
        <w:t xml:space="preserve">   ondernemingsvorm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8:  Vorme van eienaarskap</dc:title>
  <dcterms:created xsi:type="dcterms:W3CDTF">2021-10-11T08:13:50Z</dcterms:created>
  <dcterms:modified xsi:type="dcterms:W3CDTF">2021-10-11T08:13:50Z</dcterms:modified>
</cp:coreProperties>
</file>