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Grand Canyon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crags    </w:t>
      </w:r>
      <w:r>
        <w:t xml:space="preserve">   deposits    </w:t>
      </w:r>
      <w:r>
        <w:t xml:space="preserve">   erosion    </w:t>
      </w:r>
      <w:r>
        <w:t xml:space="preserve">   flaring    </w:t>
      </w:r>
      <w:r>
        <w:t xml:space="preserve">   Gorge    </w:t>
      </w:r>
      <w:r>
        <w:t xml:space="preserve">   Grand canyon    </w:t>
      </w:r>
      <w:r>
        <w:t xml:space="preserve">   hariness    </w:t>
      </w:r>
      <w:r>
        <w:t xml:space="preserve">   locality    </w:t>
      </w:r>
      <w:r>
        <w:t xml:space="preserve">   missionaries    </w:t>
      </w:r>
      <w:r>
        <w:t xml:space="preserve">   summit    </w:t>
      </w:r>
      <w:r>
        <w:t xml:space="preserve">   vast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Canyon</dc:title>
  <dcterms:created xsi:type="dcterms:W3CDTF">2021-10-11T08:15:15Z</dcterms:created>
  <dcterms:modified xsi:type="dcterms:W3CDTF">2021-10-11T08:15:15Z</dcterms:modified>
</cp:coreProperties>
</file>