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coordinate    </w:t>
      </w:r>
      <w:r>
        <w:t xml:space="preserve">   horizontal    </w:t>
      </w:r>
      <w:r>
        <w:t xml:space="preserve">   Negative    </w:t>
      </w:r>
      <w:r>
        <w:t xml:space="preserve">   ordered    </w:t>
      </w:r>
      <w:r>
        <w:t xml:space="preserve">   origin    </w:t>
      </w:r>
      <w:r>
        <w:t xml:space="preserve">   pair    </w:t>
      </w:r>
      <w:r>
        <w:t xml:space="preserve">   plane    </w:t>
      </w:r>
      <w:r>
        <w:t xml:space="preserve">   Positive    </w:t>
      </w:r>
      <w:r>
        <w:t xml:space="preserve">   quadrant    </w:t>
      </w:r>
      <w:r>
        <w:t xml:space="preserve">   reflection    </w:t>
      </w:r>
      <w:r>
        <w:t xml:space="preserve">   Vertical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word find</dc:title>
  <dcterms:created xsi:type="dcterms:W3CDTF">2021-10-11T08:18:39Z</dcterms:created>
  <dcterms:modified xsi:type="dcterms:W3CDTF">2021-10-11T08:18:39Z</dcterms:modified>
</cp:coreProperties>
</file>