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Gravity &amp;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newtons third law    </w:t>
      </w:r>
      <w:r>
        <w:t xml:space="preserve">   newtons second law    </w:t>
      </w:r>
      <w:r>
        <w:t xml:space="preserve">   newtons first law    </w:t>
      </w:r>
      <w:r>
        <w:t xml:space="preserve">   acceleration    </w:t>
      </w:r>
      <w:r>
        <w:t xml:space="preserve">   inertia    </w:t>
      </w:r>
      <w:r>
        <w:t xml:space="preserve">   velocity    </w:t>
      </w:r>
      <w:r>
        <w:t xml:space="preserve">   friction    </w:t>
      </w:r>
      <w:r>
        <w:t xml:space="preserve">   unbalanced forces    </w:t>
      </w:r>
      <w:r>
        <w:t xml:space="preserve">   balanced forces    </w:t>
      </w:r>
      <w:r>
        <w:t xml:space="preserve">   net force    </w:t>
      </w:r>
      <w:r>
        <w:t xml:space="preserve">   force    </w:t>
      </w:r>
      <w:r>
        <w:t xml:space="preserve">   motion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 &amp; Forces</dc:title>
  <dcterms:created xsi:type="dcterms:W3CDTF">2021-10-11T08:18:28Z</dcterms:created>
  <dcterms:modified xsi:type="dcterms:W3CDTF">2021-10-11T08:18:28Z</dcterms:modified>
</cp:coreProperties>
</file>