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Barrier Reef,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continental shelf    </w:t>
      </w:r>
      <w:r>
        <w:t xml:space="preserve">   Rain Forests    </w:t>
      </w:r>
      <w:r>
        <w:t xml:space="preserve">   world heritage site    </w:t>
      </w:r>
      <w:r>
        <w:t xml:space="preserve">   dolphin    </w:t>
      </w:r>
      <w:r>
        <w:t xml:space="preserve">   sea turtle    </w:t>
      </w:r>
      <w:r>
        <w:t xml:space="preserve">   Pacific Ocean    </w:t>
      </w:r>
      <w:r>
        <w:t xml:space="preserve">   Coral    </w:t>
      </w:r>
      <w:r>
        <w:t xml:space="preserve">   Canberra    </w:t>
      </w:r>
      <w:r>
        <w:t xml:space="preserve">   Stingrays    </w:t>
      </w:r>
      <w:r>
        <w:t xml:space="preserve">   Australia    </w:t>
      </w:r>
      <w:r>
        <w:t xml:space="preserve">   Great Barrier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Reef, Australia</dc:title>
  <dcterms:created xsi:type="dcterms:W3CDTF">2021-10-11T08:18:49Z</dcterms:created>
  <dcterms:modified xsi:type="dcterms:W3CDTF">2021-10-11T08:18:49Z</dcterms:modified>
</cp:coreProperties>
</file>