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Greater Fairness or More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FAIRNESS    </w:t>
      </w:r>
      <w:r>
        <w:t xml:space="preserve">   FARMERS    </w:t>
      </w:r>
      <w:r>
        <w:t xml:space="preserve">   FOOD    </w:t>
      </w:r>
      <w:r>
        <w:t xml:space="preserve">   LOCAL    </w:t>
      </w:r>
      <w:r>
        <w:t xml:space="preserve">   POPULATION    </w:t>
      </w:r>
      <w:r>
        <w:t xml:space="preserve">   PRODUCTION    </w:t>
      </w:r>
      <w:r>
        <w:t xml:space="preserve">   PROFIT    </w:t>
      </w:r>
      <w:r>
        <w:t xml:space="preserve">   PROGRESS    </w:t>
      </w:r>
      <w:r>
        <w:t xml:space="preserve">   QUALITY    </w:t>
      </w:r>
      <w:r>
        <w:t xml:space="preserve">   QUANTITY    </w:t>
      </w:r>
      <w:r>
        <w:t xml:space="preserve">   RESOURCES    </w:t>
      </w:r>
      <w:r>
        <w:t xml:space="preserve">  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Fairness or More Production</dc:title>
  <dcterms:created xsi:type="dcterms:W3CDTF">2021-10-11T08:18:44Z</dcterms:created>
  <dcterms:modified xsi:type="dcterms:W3CDTF">2021-10-11T08:18:44Z</dcterms:modified>
</cp:coreProperties>
</file>